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B0D163A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29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>DE ABRIL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5EAECC63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“Dispõe sobre Decr</w:t>
                            </w:r>
                            <w:r w:rsidR="001708CC">
                              <w:rPr>
                                <w:i/>
                                <w:sz w:val="24"/>
                                <w:szCs w:val="24"/>
                              </w:rPr>
                              <w:t>etar Ponto facultativo no dia 02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gramStart"/>
                            <w:r w:rsidR="001708CC">
                              <w:rPr>
                                <w:i/>
                                <w:sz w:val="24"/>
                                <w:szCs w:val="24"/>
                              </w:rPr>
                              <w:t>Maio</w:t>
                            </w:r>
                            <w:proofErr w:type="gramEnd"/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2025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5EAECC63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>“Dispõe sobre Decr</w:t>
                      </w:r>
                      <w:r w:rsidR="001708CC">
                        <w:rPr>
                          <w:i/>
                          <w:sz w:val="24"/>
                          <w:szCs w:val="24"/>
                        </w:rPr>
                        <w:t>etar Ponto facultativo no dia 02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 de </w:t>
                      </w:r>
                      <w:proofErr w:type="gramStart"/>
                      <w:r w:rsidR="001708CC">
                        <w:rPr>
                          <w:i/>
                          <w:sz w:val="24"/>
                          <w:szCs w:val="24"/>
                        </w:rPr>
                        <w:t>Maio</w:t>
                      </w:r>
                      <w:proofErr w:type="gramEnd"/>
                      <w:r>
                        <w:rPr>
                          <w:i/>
                          <w:sz w:val="24"/>
                          <w:szCs w:val="24"/>
                        </w:rPr>
                        <w:t xml:space="preserve"> de 2025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bookmarkStart w:id="0" w:name="_GoBack"/>
      <w:bookmarkEnd w:id="0"/>
    </w:p>
    <w:p w14:paraId="1305E0DA" w14:textId="21A3CADF" w:rsidR="003C767E" w:rsidRDefault="003C767E" w:rsidP="00B55F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AF646C">
        <w:rPr>
          <w:rFonts w:ascii="Arial" w:eastAsia="Times New Roman" w:hAnsi="Arial" w:cs="Arial"/>
          <w:sz w:val="24"/>
          <w:szCs w:val="24"/>
          <w:lang w:eastAsia="pt-BR"/>
        </w:rPr>
        <w:t xml:space="preserve">Decreta Ponto facultativo no dia </w:t>
      </w:r>
      <w:r w:rsidR="001708CC">
        <w:rPr>
          <w:rFonts w:ascii="Arial" w:eastAsia="Times New Roman" w:hAnsi="Arial" w:cs="Arial"/>
          <w:sz w:val="24"/>
          <w:szCs w:val="24"/>
          <w:lang w:eastAsia="pt-BR"/>
        </w:rPr>
        <w:t>02 de maio de 2025.</w:t>
      </w:r>
    </w:p>
    <w:p w14:paraId="31E134DA" w14:textId="204896AB" w:rsidR="00AF646C" w:rsidRPr="00AF646C" w:rsidRDefault="00AF646C" w:rsidP="00AF646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Durante esse período, apenas os serviços essenciais vão funcionar na esfera municipal direta e indireta.</w:t>
      </w:r>
    </w:p>
    <w:p w14:paraId="638FCD0E" w14:textId="79C1A18E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D052FE">
        <w:rPr>
          <w:rFonts w:ascii="Arial" w:eastAsia="Times New Roman" w:hAnsi="Arial" w:cs="Arial"/>
          <w:sz w:val="24"/>
          <w:szCs w:val="24"/>
          <w:lang w:eastAsia="pt-BR"/>
        </w:rPr>
        <w:t>na data de sua publicação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69389" w14:textId="77777777" w:rsidR="00245BDE" w:rsidRDefault="00245BDE">
      <w:pPr>
        <w:spacing w:after="0" w:line="240" w:lineRule="auto"/>
      </w:pPr>
      <w:r>
        <w:separator/>
      </w:r>
    </w:p>
  </w:endnote>
  <w:endnote w:type="continuationSeparator" w:id="0">
    <w:p w14:paraId="55569A24" w14:textId="77777777" w:rsidR="00245BDE" w:rsidRDefault="00245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4B2C9" w14:textId="77777777" w:rsidR="00245BDE" w:rsidRDefault="00245BDE">
      <w:pPr>
        <w:spacing w:after="0" w:line="240" w:lineRule="auto"/>
      </w:pPr>
      <w:r>
        <w:separator/>
      </w:r>
    </w:p>
  </w:footnote>
  <w:footnote w:type="continuationSeparator" w:id="0">
    <w:p w14:paraId="3D3E3078" w14:textId="77777777" w:rsidR="00245BDE" w:rsidRDefault="00245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245BDE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245BDE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45580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245BDE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708CC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B26FA"/>
    <w:rsid w:val="002B5F1E"/>
    <w:rsid w:val="002E7969"/>
    <w:rsid w:val="003269BF"/>
    <w:rsid w:val="00330698"/>
    <w:rsid w:val="00343304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5967F-2F6C-4EB4-90C1-964AEAC2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2025-01-15T23:21:00Z</cp:lastPrinted>
  <dcterms:created xsi:type="dcterms:W3CDTF">2025-04-29T22:17:00Z</dcterms:created>
  <dcterms:modified xsi:type="dcterms:W3CDTF">2025-04-29T22:17:00Z</dcterms:modified>
</cp:coreProperties>
</file>