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969DB" w14:textId="23288B2F" w:rsidR="00AB291A" w:rsidRPr="00A157EC" w:rsidRDefault="00AB291A" w:rsidP="00A157EC">
      <w:pPr>
        <w:pStyle w:val="Ttulo1"/>
        <w:spacing w:before="82"/>
        <w:ind w:left="0"/>
        <w:jc w:val="both"/>
      </w:pPr>
      <w:r w:rsidRPr="00A157EC">
        <w:t xml:space="preserve">DECRETO Nº </w:t>
      </w:r>
      <w:r w:rsidR="00A157EC" w:rsidRPr="00A157EC">
        <w:t>143</w:t>
      </w:r>
      <w:r w:rsidR="00A157EC">
        <w:t xml:space="preserve"> DE</w:t>
      </w:r>
      <w:r w:rsidR="00A157EC" w:rsidRPr="00A157EC">
        <w:t xml:space="preserve">                         </w:t>
      </w:r>
      <w:r w:rsidR="00A157EC">
        <w:t xml:space="preserve">     </w:t>
      </w:r>
      <w:r w:rsidR="00A157EC" w:rsidRPr="00A157EC">
        <w:t xml:space="preserve">                   </w:t>
      </w:r>
      <w:r w:rsidRPr="00A157EC">
        <w:t xml:space="preserve">DE </w:t>
      </w:r>
      <w:r w:rsidR="00A157EC" w:rsidRPr="00A157EC">
        <w:t>16</w:t>
      </w:r>
      <w:r w:rsidRPr="00A157EC">
        <w:t xml:space="preserve"> DE JUNHO DE 2025</w:t>
      </w:r>
    </w:p>
    <w:p w14:paraId="27E77D69" w14:textId="77777777" w:rsidR="00AB291A" w:rsidRPr="00A157EC" w:rsidRDefault="00AB291A" w:rsidP="00AB291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6C2FF35" w14:textId="77777777" w:rsidR="00AB291A" w:rsidRPr="00AB291A" w:rsidRDefault="00AB291A" w:rsidP="006A0868">
      <w:pPr>
        <w:spacing w:line="240" w:lineRule="auto"/>
        <w:ind w:left="4536" w:right="-1"/>
        <w:jc w:val="both"/>
        <w:rPr>
          <w:rFonts w:ascii="Times New Roman" w:eastAsia="Arial" w:hAnsi="Times New Roman" w:cs="Times New Roman"/>
          <w:b/>
          <w:i/>
          <w:iCs/>
          <w:sz w:val="24"/>
          <w:szCs w:val="24"/>
        </w:rPr>
      </w:pPr>
      <w:r w:rsidRPr="00AB291A">
        <w:rPr>
          <w:rFonts w:ascii="Times New Roman" w:eastAsia="Arial" w:hAnsi="Times New Roman" w:cs="Times New Roman"/>
          <w:b/>
          <w:i/>
          <w:iCs/>
          <w:sz w:val="24"/>
          <w:szCs w:val="24"/>
        </w:rPr>
        <w:t xml:space="preserve">“Dispõe sobre a instituição da Comissão Intersetorial do Selo UNICEF no Município de </w:t>
      </w:r>
      <w:r w:rsidRPr="00AB291A">
        <w:rPr>
          <w:rFonts w:ascii="Times New Roman" w:hAnsi="Times New Roman" w:cs="Times New Roman"/>
          <w:b/>
          <w:i/>
          <w:iCs/>
          <w:sz w:val="24"/>
          <w:szCs w:val="24"/>
        </w:rPr>
        <w:t>Mucajaí</w:t>
      </w:r>
      <w:r w:rsidRPr="00AB291A">
        <w:rPr>
          <w:rFonts w:ascii="Times New Roman" w:eastAsia="Arial" w:hAnsi="Times New Roman" w:cs="Times New Roman"/>
          <w:b/>
          <w:i/>
          <w:iCs/>
          <w:sz w:val="24"/>
          <w:szCs w:val="24"/>
        </w:rPr>
        <w:t xml:space="preserve"> para a edição 2025-2028”</w:t>
      </w:r>
    </w:p>
    <w:p w14:paraId="00060A7C" w14:textId="77777777" w:rsidR="00AB291A" w:rsidRPr="00AB291A" w:rsidRDefault="00AB291A" w:rsidP="00AB291A">
      <w:pPr>
        <w:pBdr>
          <w:top w:val="nil"/>
          <w:left w:val="nil"/>
          <w:bottom w:val="nil"/>
          <w:right w:val="nil"/>
          <w:between w:val="nil"/>
        </w:pBdr>
        <w:spacing w:before="22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02CCE701" w14:textId="48F8D7E7" w:rsidR="00AB291A" w:rsidRPr="00A157EC" w:rsidRDefault="00AB291A" w:rsidP="00AB291A">
      <w:pPr>
        <w:spacing w:line="240" w:lineRule="auto"/>
        <w:ind w:right="141" w:firstLine="708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eastAsia="Arial" w:hAnsi="Arial" w:cs="Arial"/>
          <w:b/>
          <w:sz w:val="24"/>
          <w:szCs w:val="24"/>
        </w:rPr>
        <w:t xml:space="preserve">O PREFEITO DO MUNICÍPIO DE </w:t>
      </w:r>
      <w:r w:rsidRPr="00A157EC">
        <w:rPr>
          <w:rFonts w:ascii="Arial" w:hAnsi="Arial" w:cs="Arial"/>
          <w:b/>
          <w:sz w:val="24"/>
          <w:szCs w:val="24"/>
        </w:rPr>
        <w:t>MUCAJAÍ</w:t>
      </w:r>
      <w:r w:rsidRPr="00A157EC">
        <w:rPr>
          <w:rFonts w:ascii="Arial" w:eastAsia="Arial" w:hAnsi="Arial" w:cs="Arial"/>
          <w:b/>
          <w:sz w:val="24"/>
          <w:szCs w:val="24"/>
        </w:rPr>
        <w:t xml:space="preserve">, </w:t>
      </w:r>
      <w:r w:rsidRPr="00A157EC">
        <w:rPr>
          <w:rFonts w:ascii="Arial" w:hAnsi="Arial" w:cs="Arial"/>
          <w:sz w:val="24"/>
          <w:szCs w:val="24"/>
        </w:rPr>
        <w:t>do Estado d</w:t>
      </w:r>
      <w:r w:rsidR="006A0868" w:rsidRPr="00A157EC">
        <w:rPr>
          <w:rFonts w:ascii="Arial" w:hAnsi="Arial" w:cs="Arial"/>
          <w:sz w:val="24"/>
          <w:szCs w:val="24"/>
        </w:rPr>
        <w:t>e</w:t>
      </w:r>
      <w:r w:rsidRPr="00A157EC">
        <w:rPr>
          <w:rFonts w:ascii="Arial" w:hAnsi="Arial" w:cs="Arial"/>
          <w:sz w:val="24"/>
          <w:szCs w:val="24"/>
        </w:rPr>
        <w:t xml:space="preserve"> Roraima, FRANCISCO RUFINO DE SOU</w:t>
      </w:r>
      <w:r w:rsidR="004418DB" w:rsidRPr="00A157EC">
        <w:rPr>
          <w:rFonts w:ascii="Arial" w:hAnsi="Arial" w:cs="Arial"/>
          <w:sz w:val="24"/>
          <w:szCs w:val="24"/>
        </w:rPr>
        <w:t>Z</w:t>
      </w:r>
      <w:r w:rsidRPr="00A157EC">
        <w:rPr>
          <w:rFonts w:ascii="Arial" w:hAnsi="Arial" w:cs="Arial"/>
          <w:sz w:val="24"/>
          <w:szCs w:val="24"/>
        </w:rPr>
        <w:t xml:space="preserve">A, no uso das atribuições legais que lhe </w:t>
      </w:r>
      <w:r w:rsidR="006A0868" w:rsidRPr="00A157EC">
        <w:rPr>
          <w:rFonts w:ascii="Arial" w:hAnsi="Arial" w:cs="Arial"/>
          <w:sz w:val="24"/>
          <w:szCs w:val="24"/>
        </w:rPr>
        <w:t xml:space="preserve">são conferidas pela </w:t>
      </w:r>
      <w:r w:rsidRPr="00A157EC">
        <w:rPr>
          <w:rFonts w:ascii="Arial" w:hAnsi="Arial" w:cs="Arial"/>
          <w:sz w:val="24"/>
          <w:szCs w:val="24"/>
        </w:rPr>
        <w:t>Lei Orgânica do Município de Mucajaí,</w:t>
      </w:r>
    </w:p>
    <w:p w14:paraId="24236A99" w14:textId="77777777" w:rsidR="00AB291A" w:rsidRPr="00A157EC" w:rsidRDefault="00AB291A" w:rsidP="00AB291A">
      <w:pPr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right="140" w:firstLine="56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>Considerando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, que o Selo Unicef é uma estratégia que objetiva a promoção dos direitos das crianças e dos adolescentes no semiárido brasileiro e na Amazônia legal e que este </w:t>
      </w:r>
      <w:r w:rsidRPr="00A157EC">
        <w:rPr>
          <w:rFonts w:ascii="Arial" w:hAnsi="Arial" w:cs="Arial"/>
          <w:sz w:val="24"/>
          <w:szCs w:val="24"/>
        </w:rPr>
        <w:t>município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 aderiu </w:t>
      </w:r>
      <w:r w:rsidRPr="00A157EC">
        <w:rPr>
          <w:rFonts w:ascii="Arial" w:hAnsi="Arial" w:cs="Arial"/>
          <w:sz w:val="24"/>
          <w:szCs w:val="24"/>
        </w:rPr>
        <w:t>à presente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 edição do Selo Unicef 2025-2028.</w:t>
      </w:r>
    </w:p>
    <w:p w14:paraId="53C836D3" w14:textId="77777777" w:rsidR="00AB291A" w:rsidRPr="00A157EC" w:rsidRDefault="00AB291A" w:rsidP="00AB291A">
      <w:pPr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right="140" w:firstLine="56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>Considerando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, que através do selo serão desenvolvidas as ações de articulação e integração dos gestores municipais e atores locais para o desenvolvimento de políticas públicas que garantam inclusive a participação social de crianças e adolescentes na formulação dos serviços públicos.</w:t>
      </w:r>
    </w:p>
    <w:p w14:paraId="24699C74" w14:textId="77777777" w:rsidR="00AB291A" w:rsidRPr="00A157EC" w:rsidRDefault="00AB291A" w:rsidP="00AB291A">
      <w:pPr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right="140" w:firstLine="56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>Considerando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, que os municípios inscritos no Selo Unicef assumem o compromisso de melhorar as condições de vida de criança e adolescente, implementando e aprimorando programas, serviços e políticas de atenção à infância e a adolescência para efetivar a garantia dos direitos das crianças e adolescente e a melhorias </w:t>
      </w:r>
      <w:r w:rsidRPr="00A157EC">
        <w:rPr>
          <w:rFonts w:ascii="Arial" w:hAnsi="Arial" w:cs="Arial"/>
          <w:sz w:val="24"/>
          <w:szCs w:val="24"/>
        </w:rPr>
        <w:t>d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os indicadores municipais nesta área;</w:t>
      </w:r>
    </w:p>
    <w:p w14:paraId="0CAC9372" w14:textId="138E68DB" w:rsidR="00AB291A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right="140" w:firstLine="568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A157EC">
        <w:rPr>
          <w:rFonts w:ascii="Arial" w:hAnsi="Arial" w:cs="Arial"/>
          <w:b/>
          <w:bCs/>
          <w:sz w:val="24"/>
          <w:szCs w:val="24"/>
        </w:rPr>
        <w:t>DECRETA:</w:t>
      </w:r>
    </w:p>
    <w:p w14:paraId="72425D02" w14:textId="77777777" w:rsidR="00907CB8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2" w:firstLine="56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 xml:space="preserve">Art. 1°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Fica instituída a Comissão do Selo Unicef com vista a planejar, executar, acompanhar e avaliar as ações previstas na metodologia do Programa Selo Unicef, durante a edição 2025-2028.</w:t>
      </w:r>
    </w:p>
    <w:p w14:paraId="12B5DDBF" w14:textId="66089F9B" w:rsidR="00907CB8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2" w:firstLine="56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 xml:space="preserve">Art. 2°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A Comissão Intersetorial pelo Selo Unicef será constituída pelo articulador municipal e pelos seguintes órgãos, que poderão ter seus membros substituídos a qualquer tempo, conforme descrito a seguir:</w:t>
      </w:r>
    </w:p>
    <w:p w14:paraId="2ACD035F" w14:textId="59595A38" w:rsidR="00AB291A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2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>Articulador Municipal do Selo Unicef:</w:t>
      </w:r>
    </w:p>
    <w:p w14:paraId="2924ECBE" w14:textId="73DFF87D" w:rsidR="00AB291A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2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 w:rsidRPr="00A157EC">
        <w:rPr>
          <w:rFonts w:ascii="Arial" w:hAnsi="Arial" w:cs="Arial"/>
          <w:sz w:val="24"/>
          <w:szCs w:val="24"/>
        </w:rPr>
        <w:t>Ronilda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Rodrigues Silva Torres</w:t>
      </w:r>
    </w:p>
    <w:p w14:paraId="089B1024" w14:textId="77777777" w:rsidR="00AB291A" w:rsidRPr="00A157EC" w:rsidRDefault="00AB291A" w:rsidP="00907CB8">
      <w:pPr>
        <w:tabs>
          <w:tab w:val="left" w:pos="198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Secretaria Municipal de Educação:</w:t>
      </w:r>
    </w:p>
    <w:p w14:paraId="7F5645AF" w14:textId="724CC4EC" w:rsidR="00907CB8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Antônio Nilson Almeida Silva</w:t>
      </w:r>
    </w:p>
    <w:p w14:paraId="519E6985" w14:textId="77777777" w:rsidR="00907CB8" w:rsidRPr="00A157EC" w:rsidRDefault="00907CB8" w:rsidP="00907CB8">
      <w:pPr>
        <w:tabs>
          <w:tab w:val="left" w:pos="1983"/>
        </w:tabs>
        <w:spacing w:before="20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C1C6989" w14:textId="062B9922" w:rsidR="00AB291A" w:rsidRPr="00A157EC" w:rsidRDefault="00AB291A" w:rsidP="00907CB8">
      <w:pPr>
        <w:tabs>
          <w:tab w:val="left" w:pos="1983"/>
        </w:tabs>
        <w:spacing w:before="20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lastRenderedPageBreak/>
        <w:t>Secretaria Municipal de Saúde:</w:t>
      </w:r>
    </w:p>
    <w:p w14:paraId="7CB4A965" w14:textId="4542E7B0" w:rsidR="00AB291A" w:rsidRPr="00A157EC" w:rsidRDefault="00AB291A" w:rsidP="00907CB8">
      <w:pPr>
        <w:tabs>
          <w:tab w:val="left" w:pos="1982"/>
        </w:tabs>
        <w:spacing w:before="140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Maria do Socorro Resende</w:t>
      </w:r>
    </w:p>
    <w:p w14:paraId="39D37503" w14:textId="77777777" w:rsidR="00AB291A" w:rsidRPr="00A157EC" w:rsidRDefault="00AB291A" w:rsidP="00907CB8">
      <w:pPr>
        <w:tabs>
          <w:tab w:val="left" w:pos="198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Secretaria Municipal de Assistência Social:</w:t>
      </w:r>
    </w:p>
    <w:p w14:paraId="737BEFCB" w14:textId="32BF12A5" w:rsidR="00907CB8" w:rsidRPr="00A157EC" w:rsidRDefault="00AB291A" w:rsidP="00907CB8">
      <w:pPr>
        <w:tabs>
          <w:tab w:val="left" w:pos="1982"/>
        </w:tabs>
        <w:spacing w:before="140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 xml:space="preserve">Bruna Silva Costa </w:t>
      </w:r>
    </w:p>
    <w:p w14:paraId="37CBF419" w14:textId="2BBC57AA" w:rsidR="00AB291A" w:rsidRPr="00A157EC" w:rsidRDefault="00AB291A" w:rsidP="00907CB8">
      <w:pPr>
        <w:tabs>
          <w:tab w:val="left" w:pos="1982"/>
        </w:tabs>
        <w:spacing w:line="240" w:lineRule="auto"/>
        <w:ind w:right="144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Representantes do Conselho Municipal dos Direitos da Criança e do Adolescente – CMDCA:</w:t>
      </w:r>
    </w:p>
    <w:p w14:paraId="55CBC142" w14:textId="673B1742" w:rsidR="00AB291A" w:rsidRPr="00A157EC" w:rsidRDefault="00AB291A" w:rsidP="00907CB8">
      <w:pPr>
        <w:tabs>
          <w:tab w:val="left" w:pos="1982"/>
        </w:tabs>
        <w:spacing w:before="200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Carlota Nunes de Almeida</w:t>
      </w:r>
    </w:p>
    <w:p w14:paraId="04C1D221" w14:textId="77777777" w:rsidR="00AB291A" w:rsidRPr="00A157EC" w:rsidRDefault="00AB291A" w:rsidP="00907CB8">
      <w:pPr>
        <w:tabs>
          <w:tab w:val="left" w:pos="1982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Representante do Conselho Tutelar:</w:t>
      </w:r>
    </w:p>
    <w:p w14:paraId="1AA6E49A" w14:textId="77777777" w:rsidR="00AB291A" w:rsidRPr="00A157EC" w:rsidRDefault="00AB291A" w:rsidP="00907CB8">
      <w:pPr>
        <w:tabs>
          <w:tab w:val="left" w:pos="1982"/>
        </w:tabs>
        <w:spacing w:before="20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Ivan Matias</w:t>
      </w:r>
    </w:p>
    <w:p w14:paraId="66D77667" w14:textId="60F83E94" w:rsidR="00907CB8" w:rsidRPr="00A157EC" w:rsidRDefault="00AB291A" w:rsidP="00907CB8">
      <w:pPr>
        <w:tabs>
          <w:tab w:val="left" w:pos="198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157EC">
        <w:rPr>
          <w:rFonts w:ascii="Arial" w:hAnsi="Arial" w:cs="Arial"/>
          <w:sz w:val="24"/>
          <w:szCs w:val="24"/>
        </w:rPr>
        <w:t>Jânderton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Santana</w:t>
      </w:r>
    </w:p>
    <w:p w14:paraId="0898722A" w14:textId="74AB332F" w:rsidR="00AB291A" w:rsidRPr="00A157EC" w:rsidRDefault="00AB291A" w:rsidP="00907CB8">
      <w:pPr>
        <w:tabs>
          <w:tab w:val="left" w:pos="1983"/>
        </w:tabs>
        <w:spacing w:before="20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Núcleo de Cidadania dos Adolescentes – NUCA:</w:t>
      </w:r>
    </w:p>
    <w:p w14:paraId="5B607386" w14:textId="7777777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Pedro Henrique Michel Ribeiro</w:t>
      </w:r>
    </w:p>
    <w:p w14:paraId="03BED22B" w14:textId="2E859A6B" w:rsidR="00907CB8" w:rsidRPr="00A157EC" w:rsidRDefault="00AB291A" w:rsidP="00907CB8">
      <w:pPr>
        <w:tabs>
          <w:tab w:val="left" w:pos="198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157EC">
        <w:rPr>
          <w:rFonts w:ascii="Arial" w:hAnsi="Arial" w:cs="Arial"/>
          <w:sz w:val="24"/>
          <w:szCs w:val="24"/>
        </w:rPr>
        <w:t>Thauany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Valentina Lima Cruz</w:t>
      </w:r>
    </w:p>
    <w:p w14:paraId="19B924BE" w14:textId="72E62FA5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Mobilizador Municipal de Adolescentes e Jovens:</w:t>
      </w:r>
    </w:p>
    <w:p w14:paraId="6EC34478" w14:textId="7777777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157EC">
        <w:rPr>
          <w:rFonts w:ascii="Arial" w:hAnsi="Arial" w:cs="Arial"/>
          <w:sz w:val="24"/>
          <w:szCs w:val="24"/>
        </w:rPr>
        <w:t>Any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Louise Germano de Oliveira</w:t>
      </w:r>
    </w:p>
    <w:p w14:paraId="037B3EDE" w14:textId="5681CEDD" w:rsidR="00907CB8" w:rsidRPr="00A157EC" w:rsidRDefault="00AB291A" w:rsidP="00907CB8">
      <w:pPr>
        <w:tabs>
          <w:tab w:val="left" w:pos="198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Jeane Silva Nunes</w:t>
      </w:r>
    </w:p>
    <w:p w14:paraId="1D29CAA5" w14:textId="77777777" w:rsidR="00907CB8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Mobilizador Resultado Sistêmico Saúde e Nutrição:</w:t>
      </w:r>
    </w:p>
    <w:p w14:paraId="7F64448B" w14:textId="4CE9E5E0" w:rsidR="00907CB8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57EC">
        <w:rPr>
          <w:rFonts w:ascii="Arial" w:hAnsi="Arial" w:cs="Arial"/>
          <w:sz w:val="24"/>
          <w:szCs w:val="24"/>
        </w:rPr>
        <w:t>Rillary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Almeida Soares </w:t>
      </w:r>
    </w:p>
    <w:p w14:paraId="3A4277A5" w14:textId="6574AB08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Mobilizador Resultado Sistêmico de Educação:</w:t>
      </w:r>
    </w:p>
    <w:p w14:paraId="4378311E" w14:textId="4424AA4D" w:rsidR="00907CB8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Maria Antônia Santos Oliveira</w:t>
      </w:r>
    </w:p>
    <w:p w14:paraId="25B8F44D" w14:textId="7777777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Mobilizador Resultado Sistêmico Proteção Contra Violências:</w:t>
      </w:r>
    </w:p>
    <w:p w14:paraId="438107BD" w14:textId="7777777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 xml:space="preserve">Alex Sandro Siqueira </w:t>
      </w:r>
      <w:proofErr w:type="spellStart"/>
      <w:r w:rsidRPr="00A157EC">
        <w:rPr>
          <w:rFonts w:ascii="Arial" w:hAnsi="Arial" w:cs="Arial"/>
          <w:sz w:val="24"/>
          <w:szCs w:val="24"/>
        </w:rPr>
        <w:t>Mulinari</w:t>
      </w:r>
      <w:proofErr w:type="spellEnd"/>
    </w:p>
    <w:p w14:paraId="47793C30" w14:textId="4DA62357" w:rsidR="00907CB8" w:rsidRPr="00A157EC" w:rsidRDefault="00AB291A" w:rsidP="00907CB8">
      <w:pPr>
        <w:tabs>
          <w:tab w:val="left" w:pos="198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Kátia Silva dos Santos</w:t>
      </w:r>
    </w:p>
    <w:p w14:paraId="7F3356E9" w14:textId="77777777" w:rsidR="00907CB8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Mobilizador Resultado Sistêmico Água, Saneamento, Higiene e Mudanças Climáticas:</w:t>
      </w:r>
    </w:p>
    <w:p w14:paraId="08FB348D" w14:textId="79A69280" w:rsidR="00907CB8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>Silvia Helena Miguel</w:t>
      </w:r>
    </w:p>
    <w:p w14:paraId="022F8825" w14:textId="7777777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>Mobilizador Resultado Sistêmico Proteção Social:</w:t>
      </w:r>
    </w:p>
    <w:p w14:paraId="7486ADA8" w14:textId="7777777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157EC">
        <w:rPr>
          <w:rFonts w:ascii="Arial" w:hAnsi="Arial" w:cs="Arial"/>
          <w:sz w:val="24"/>
          <w:szCs w:val="24"/>
        </w:rPr>
        <w:t>Monaliza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Oliveira Cruz</w:t>
      </w:r>
    </w:p>
    <w:p w14:paraId="48EB8F52" w14:textId="064F26CC" w:rsidR="00907CB8" w:rsidRPr="00A157EC" w:rsidRDefault="00AB291A" w:rsidP="00907CB8">
      <w:pPr>
        <w:tabs>
          <w:tab w:val="left" w:pos="198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lastRenderedPageBreak/>
        <w:t xml:space="preserve">Tatiane Alves Morais </w:t>
      </w:r>
    </w:p>
    <w:p w14:paraId="21DF6BA0" w14:textId="0B9F91E7" w:rsidR="00AB291A" w:rsidRPr="00A157EC" w:rsidRDefault="00AB291A" w:rsidP="00907CB8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157EC">
        <w:rPr>
          <w:rFonts w:ascii="Arial" w:hAnsi="Arial" w:cs="Arial"/>
          <w:b/>
          <w:sz w:val="24"/>
          <w:szCs w:val="24"/>
        </w:rPr>
        <w:t xml:space="preserve">Mobilizador Resultado Sistêmico Igualdade </w:t>
      </w:r>
      <w:r w:rsidR="00907CB8" w:rsidRPr="00A157EC">
        <w:rPr>
          <w:rFonts w:ascii="Arial" w:hAnsi="Arial" w:cs="Arial"/>
          <w:b/>
          <w:sz w:val="24"/>
          <w:szCs w:val="24"/>
        </w:rPr>
        <w:t>Étnico</w:t>
      </w:r>
      <w:r w:rsidRPr="00A157EC">
        <w:rPr>
          <w:rFonts w:ascii="Arial" w:hAnsi="Arial" w:cs="Arial"/>
          <w:b/>
          <w:sz w:val="24"/>
          <w:szCs w:val="24"/>
        </w:rPr>
        <w:t xml:space="preserve"> Racial:</w:t>
      </w:r>
    </w:p>
    <w:p w14:paraId="7DE44C29" w14:textId="1ED931AE" w:rsidR="00907CB8" w:rsidRPr="00A157EC" w:rsidRDefault="00AB291A" w:rsidP="00A157EC">
      <w:pPr>
        <w:tabs>
          <w:tab w:val="left" w:pos="1982"/>
        </w:tabs>
        <w:spacing w:before="137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157EC">
        <w:rPr>
          <w:rFonts w:ascii="Arial" w:hAnsi="Arial" w:cs="Arial"/>
          <w:sz w:val="24"/>
          <w:szCs w:val="24"/>
        </w:rPr>
        <w:t>Soraima</w:t>
      </w:r>
      <w:proofErr w:type="spellEnd"/>
      <w:r w:rsidRPr="00A157EC">
        <w:rPr>
          <w:rFonts w:ascii="Arial" w:hAnsi="Arial" w:cs="Arial"/>
          <w:sz w:val="24"/>
          <w:szCs w:val="24"/>
        </w:rPr>
        <w:t xml:space="preserve"> da Costa Lima</w:t>
      </w:r>
    </w:p>
    <w:p w14:paraId="32BCC43E" w14:textId="77777777" w:rsidR="00907CB8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37"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 xml:space="preserve">Parágrafo Único.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O trabalho da Comissão é de relevância pública, não cabendo, pois, remuneração para seus membros, não havendo vínculo trabalhista e nem obrigação de natureza </w:t>
      </w:r>
      <w:r w:rsidRPr="00A157EC">
        <w:rPr>
          <w:rFonts w:ascii="Arial" w:hAnsi="Arial" w:cs="Arial"/>
          <w:sz w:val="24"/>
          <w:szCs w:val="24"/>
        </w:rPr>
        <w:t>laboral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, previdenciárias ou afins para participação na Comissão.</w:t>
      </w:r>
    </w:p>
    <w:p w14:paraId="17FE62FE" w14:textId="259021F9" w:rsidR="00907CB8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37"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 xml:space="preserve">Art. 3°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A Articuladora do Selo Unicef </w:t>
      </w:r>
      <w:r w:rsidRPr="00A157EC">
        <w:rPr>
          <w:rFonts w:ascii="Arial" w:hAnsi="Arial" w:cs="Arial"/>
          <w:sz w:val="24"/>
          <w:szCs w:val="24"/>
        </w:rPr>
        <w:t>coordena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 os trabalhos da Comissão Intersetorial, que serão registrados em relatórios/ atas, cabendo aos gestores municipais o desenvolvimento de atividades coerentes com as orientações contidas no Guia Metodológico do Selo Unicef que são requisitos para o alcance das metas e melhoria dos indicadores da infância e adolescência avaliados pelos respectivos programas.</w:t>
      </w:r>
    </w:p>
    <w:p w14:paraId="3E494280" w14:textId="783157B3" w:rsidR="00AB291A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137"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 xml:space="preserve">Art. 4°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O Articulador do Selo Unicef </w:t>
      </w:r>
      <w:r w:rsidRPr="00A157EC">
        <w:rPr>
          <w:rFonts w:ascii="Arial" w:hAnsi="Arial" w:cs="Arial"/>
          <w:sz w:val="24"/>
          <w:szCs w:val="24"/>
        </w:rPr>
        <w:t>desempenha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 as seguintes funções:</w:t>
      </w:r>
    </w:p>
    <w:p w14:paraId="1B890CAF" w14:textId="7FBB7D0A" w:rsidR="00AB291A" w:rsidRPr="00A157EC" w:rsidRDefault="00AB291A" w:rsidP="00907CB8">
      <w:pPr>
        <w:pStyle w:val="PargrafodaLista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</w:tabs>
        <w:suppressAutoHyphens w:val="0"/>
        <w:spacing w:before="161" w:after="0" w:line="240" w:lineRule="auto"/>
        <w:ind w:right="147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>Participar das capacitações e acompanhar o cronograma do Selo Unicef;</w:t>
      </w:r>
    </w:p>
    <w:p w14:paraId="73B8436D" w14:textId="05CDB6AE" w:rsidR="00AB291A" w:rsidRPr="00A157EC" w:rsidRDefault="00AB291A" w:rsidP="00907CB8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</w:tabs>
        <w:suppressAutoHyphens w:val="0"/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>Apoiar a participação dos Adolescentes do Município;</w:t>
      </w:r>
    </w:p>
    <w:p w14:paraId="7EFFB317" w14:textId="77777777" w:rsidR="00AB291A" w:rsidRPr="00A157EC" w:rsidRDefault="00AB291A" w:rsidP="00907CB8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</w:tabs>
        <w:suppressAutoHyphens w:val="0"/>
        <w:spacing w:before="137" w:after="0" w:line="240" w:lineRule="auto"/>
        <w:ind w:right="14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>Mobilizar e articular os diversos atores da administração municipal, sociedade civil, CMDCA e conselho tutelar, no intuito de agilizar as ações de melhoria dos indicadores da infância e adolescência;</w:t>
      </w:r>
    </w:p>
    <w:p w14:paraId="32867B5B" w14:textId="77777777" w:rsidR="00AB291A" w:rsidRPr="00A157EC" w:rsidRDefault="00AB291A" w:rsidP="00907CB8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2"/>
        </w:tabs>
        <w:suppressAutoHyphens w:val="0"/>
        <w:spacing w:before="1" w:after="0" w:line="240" w:lineRule="auto"/>
        <w:ind w:right="145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>Repassar as informações recebidas do UNICEF ao Prefeito e aos membros da Comissão Intersetorial e aos diversos setores da sociedade no município, bem como delegar e compartilhar as tarefas inerentes a cada setorial;</w:t>
      </w:r>
    </w:p>
    <w:p w14:paraId="6C373197" w14:textId="77777777" w:rsidR="00AB291A" w:rsidRPr="00A157EC" w:rsidRDefault="00AB291A" w:rsidP="00907CB8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</w:tabs>
        <w:suppressAutoHyphens w:val="0"/>
        <w:spacing w:after="0" w:line="240" w:lineRule="auto"/>
        <w:ind w:right="144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>Sistematizar e enviar as informações solicitadas pelo UNICEF;</w:t>
      </w:r>
    </w:p>
    <w:p w14:paraId="1C765E66" w14:textId="25741A56" w:rsidR="00AB291A" w:rsidRPr="00A157EC" w:rsidRDefault="00AB291A" w:rsidP="00907CB8">
      <w:pPr>
        <w:pStyle w:val="Pargrafoda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983"/>
        </w:tabs>
        <w:suppressAutoHyphens w:val="0"/>
        <w:spacing w:before="1" w:after="0" w:line="240" w:lineRule="auto"/>
        <w:ind w:right="14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>Priorizar a comunicação, enquanto elemento vital ao processo de mobilização social do Selo UNICE</w:t>
      </w:r>
      <w:r w:rsidR="00907CB8" w:rsidRPr="00A157EC">
        <w:rPr>
          <w:rFonts w:ascii="Arial" w:eastAsia="Arial" w:hAnsi="Arial" w:cs="Arial"/>
          <w:color w:val="000000"/>
          <w:sz w:val="24"/>
          <w:szCs w:val="24"/>
        </w:rPr>
        <w:t>F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410424E" w14:textId="77777777" w:rsidR="00AB291A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ind w:firstLine="427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b/>
          <w:color w:val="000000"/>
          <w:sz w:val="24"/>
          <w:szCs w:val="24"/>
        </w:rPr>
        <w:t xml:space="preserve">Art. 5º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Este Decreto entra em vigor na data de sua publicação.</w:t>
      </w:r>
    </w:p>
    <w:p w14:paraId="7ECC563E" w14:textId="77777777" w:rsidR="00AB291A" w:rsidRPr="00A157EC" w:rsidRDefault="00AB291A" w:rsidP="00907CB8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rFonts w:ascii="Arial" w:eastAsia="Arial" w:hAnsi="Arial" w:cs="Arial"/>
          <w:color w:val="000000"/>
          <w:sz w:val="24"/>
          <w:szCs w:val="24"/>
        </w:rPr>
      </w:pPr>
    </w:p>
    <w:p w14:paraId="0015734D" w14:textId="118FFF67" w:rsidR="00AB291A" w:rsidRPr="00A157EC" w:rsidRDefault="00907CB8" w:rsidP="00A157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7" w:right="-143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AB291A" w:rsidRPr="00A157EC">
        <w:rPr>
          <w:rFonts w:ascii="Arial" w:hAnsi="Arial" w:cs="Arial"/>
          <w:sz w:val="24"/>
          <w:szCs w:val="24"/>
        </w:rPr>
        <w:t>Mucajaí</w:t>
      </w:r>
      <w:r w:rsidR="00AB291A" w:rsidRPr="00A157EC">
        <w:rPr>
          <w:rFonts w:ascii="Arial" w:eastAsia="Arial" w:hAnsi="Arial" w:cs="Arial"/>
          <w:color w:val="000000"/>
          <w:sz w:val="24"/>
          <w:szCs w:val="24"/>
        </w:rPr>
        <w:t>/</w:t>
      </w:r>
      <w:r w:rsidR="00AB291A" w:rsidRPr="00A157EC">
        <w:rPr>
          <w:rFonts w:ascii="Arial" w:hAnsi="Arial" w:cs="Arial"/>
          <w:sz w:val="24"/>
          <w:szCs w:val="24"/>
        </w:rPr>
        <w:t>Roraima</w:t>
      </w:r>
      <w:r w:rsidR="00AB291A" w:rsidRPr="00A157EC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Pr="00A157EC">
        <w:rPr>
          <w:rFonts w:ascii="Arial" w:eastAsia="Arial" w:hAnsi="Arial" w:cs="Arial"/>
          <w:color w:val="000000"/>
          <w:sz w:val="24"/>
          <w:szCs w:val="24"/>
        </w:rPr>
        <w:t>16</w:t>
      </w:r>
      <w:r w:rsidR="00AB291A" w:rsidRPr="00A157EC">
        <w:rPr>
          <w:rFonts w:ascii="Arial" w:eastAsia="Arial" w:hAnsi="Arial" w:cs="Arial"/>
          <w:color w:val="000000"/>
          <w:sz w:val="24"/>
          <w:szCs w:val="24"/>
        </w:rPr>
        <w:t xml:space="preserve"> de </w:t>
      </w:r>
      <w:r w:rsidR="00AB291A" w:rsidRPr="00A157EC">
        <w:rPr>
          <w:rFonts w:ascii="Arial" w:hAnsi="Arial" w:cs="Arial"/>
          <w:sz w:val="24"/>
          <w:szCs w:val="24"/>
        </w:rPr>
        <w:t>ju</w:t>
      </w:r>
      <w:r w:rsidRPr="00A157EC">
        <w:rPr>
          <w:rFonts w:ascii="Arial" w:hAnsi="Arial" w:cs="Arial"/>
          <w:sz w:val="24"/>
          <w:szCs w:val="24"/>
        </w:rPr>
        <w:t>lho</w:t>
      </w:r>
      <w:r w:rsidR="00AB291A" w:rsidRPr="00A157EC">
        <w:rPr>
          <w:rFonts w:ascii="Arial" w:eastAsia="Arial" w:hAnsi="Arial" w:cs="Arial"/>
          <w:color w:val="000000"/>
          <w:sz w:val="24"/>
          <w:szCs w:val="24"/>
        </w:rPr>
        <w:t xml:space="preserve"> de 2025.</w:t>
      </w:r>
    </w:p>
    <w:p w14:paraId="51F4FE4E" w14:textId="77777777" w:rsidR="00AB291A" w:rsidRPr="00A157EC" w:rsidRDefault="00AB291A" w:rsidP="00AB29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7" w:firstLine="1274"/>
        <w:rPr>
          <w:rFonts w:ascii="Arial" w:eastAsia="Arial" w:hAnsi="Arial" w:cs="Arial"/>
          <w:color w:val="000000"/>
          <w:sz w:val="24"/>
          <w:szCs w:val="24"/>
        </w:rPr>
      </w:pPr>
    </w:p>
    <w:p w14:paraId="3ECCCC0E" w14:textId="77777777" w:rsidR="00AB291A" w:rsidRPr="00A157EC" w:rsidRDefault="00AB291A" w:rsidP="00AB29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7" w:firstLine="1274"/>
        <w:rPr>
          <w:rFonts w:ascii="Arial" w:eastAsia="Arial" w:hAnsi="Arial" w:cs="Arial"/>
          <w:color w:val="000000"/>
          <w:sz w:val="24"/>
          <w:szCs w:val="24"/>
        </w:rPr>
      </w:pPr>
    </w:p>
    <w:p w14:paraId="1E88DD60" w14:textId="77777777" w:rsidR="004418DB" w:rsidRPr="00A157EC" w:rsidRDefault="004418DB" w:rsidP="00AB29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7" w:firstLine="1274"/>
        <w:rPr>
          <w:rFonts w:ascii="Arial" w:eastAsia="Arial" w:hAnsi="Arial" w:cs="Arial"/>
          <w:color w:val="000000"/>
          <w:sz w:val="24"/>
          <w:szCs w:val="24"/>
        </w:rPr>
      </w:pPr>
    </w:p>
    <w:p w14:paraId="51BD14C5" w14:textId="77777777" w:rsidR="00AB291A" w:rsidRPr="00A157EC" w:rsidRDefault="00AB291A" w:rsidP="004418DB">
      <w:pPr>
        <w:pStyle w:val="Ttulo1"/>
        <w:spacing w:line="271" w:lineRule="auto"/>
        <w:ind w:right="139" w:firstLine="427"/>
      </w:pPr>
      <w:r w:rsidRPr="00A157EC">
        <w:t>FRANCISCO RUFINO DE SOUZA</w:t>
      </w:r>
    </w:p>
    <w:p w14:paraId="5DD2A1AE" w14:textId="77777777" w:rsidR="00AB291A" w:rsidRPr="00A157EC" w:rsidRDefault="00AB291A" w:rsidP="004418DB">
      <w:pPr>
        <w:pBdr>
          <w:top w:val="nil"/>
          <w:left w:val="nil"/>
          <w:bottom w:val="nil"/>
          <w:right w:val="nil"/>
          <w:between w:val="nil"/>
        </w:pBdr>
        <w:ind w:left="427" w:right="140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A157EC">
        <w:rPr>
          <w:rFonts w:ascii="Arial" w:eastAsia="Arial" w:hAnsi="Arial" w:cs="Arial"/>
          <w:color w:val="000000"/>
          <w:sz w:val="24"/>
          <w:szCs w:val="24"/>
        </w:rPr>
        <w:t xml:space="preserve">Prefeito de </w:t>
      </w:r>
      <w:r w:rsidRPr="00A157EC">
        <w:rPr>
          <w:rFonts w:ascii="Arial" w:hAnsi="Arial" w:cs="Arial"/>
          <w:sz w:val="24"/>
          <w:szCs w:val="24"/>
        </w:rPr>
        <w:t>Mucajaí</w:t>
      </w:r>
      <w:bookmarkStart w:id="0" w:name="_GoBack"/>
      <w:bookmarkEnd w:id="0"/>
    </w:p>
    <w:sectPr w:rsidR="00AB291A" w:rsidRPr="00A157E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19616" w14:textId="77777777" w:rsidR="00D8726C" w:rsidRDefault="00D8726C">
      <w:pPr>
        <w:spacing w:after="0" w:line="240" w:lineRule="auto"/>
      </w:pPr>
      <w:r>
        <w:separator/>
      </w:r>
    </w:p>
  </w:endnote>
  <w:endnote w:type="continuationSeparator" w:id="0">
    <w:p w14:paraId="3D5FAC70" w14:textId="77777777" w:rsidR="00D8726C" w:rsidRDefault="00D8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68978" w14:textId="4CEE51EE" w:rsidR="00540766" w:rsidRPr="00AB291A" w:rsidRDefault="00224D9C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AB291A">
      <w:rPr>
        <w:rFonts w:ascii="Times New Roman" w:hAnsi="Times New Roman" w:cs="Times New Roman"/>
        <w:sz w:val="20"/>
        <w:szCs w:val="20"/>
      </w:rPr>
      <w:t>Rua João Gomes, S/N</w:t>
    </w:r>
    <w:r w:rsidR="00AB291A">
      <w:rPr>
        <w:rFonts w:ascii="Times New Roman" w:hAnsi="Times New Roman" w:cs="Times New Roman"/>
        <w:sz w:val="20"/>
        <w:szCs w:val="20"/>
      </w:rPr>
      <w:t xml:space="preserve"> - </w:t>
    </w:r>
    <w:r w:rsidRPr="00AB291A">
      <w:rPr>
        <w:rFonts w:ascii="Times New Roman" w:hAnsi="Times New Roman" w:cs="Times New Roman"/>
        <w:sz w:val="20"/>
        <w:szCs w:val="20"/>
      </w:rPr>
      <w:t>Centro</w:t>
    </w:r>
    <w:r w:rsidR="00AB291A">
      <w:rPr>
        <w:rFonts w:ascii="Times New Roman" w:hAnsi="Times New Roman" w:cs="Times New Roman"/>
        <w:sz w:val="20"/>
        <w:szCs w:val="20"/>
      </w:rPr>
      <w:t xml:space="preserve"> - </w:t>
    </w:r>
    <w:r w:rsidRPr="00AB291A">
      <w:rPr>
        <w:rFonts w:ascii="Times New Roman" w:hAnsi="Times New Roman" w:cs="Times New Roman"/>
        <w:sz w:val="20"/>
        <w:szCs w:val="20"/>
      </w:rPr>
      <w:t>CEP: 69.340-000</w:t>
    </w:r>
    <w:r w:rsidR="00AB291A">
      <w:rPr>
        <w:rFonts w:ascii="Times New Roman" w:hAnsi="Times New Roman" w:cs="Times New Roman"/>
        <w:sz w:val="20"/>
        <w:szCs w:val="20"/>
      </w:rPr>
      <w:t xml:space="preserve"> - </w:t>
    </w:r>
    <w:r w:rsidRPr="00AB291A">
      <w:rPr>
        <w:rFonts w:ascii="Times New Roman" w:hAnsi="Times New Roman" w:cs="Times New Roman"/>
        <w:sz w:val="20"/>
        <w:szCs w:val="20"/>
      </w:rPr>
      <w:t>CNPJ: 04.056.198/0001-86</w:t>
    </w:r>
  </w:p>
  <w:p w14:paraId="68F4829A" w14:textId="77777777" w:rsidR="00540766" w:rsidRPr="00AB291A" w:rsidRDefault="00224D9C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AB291A">
      <w:rPr>
        <w:rFonts w:ascii="Times New Roman" w:hAnsi="Times New Roman" w:cs="Times New Roman"/>
        <w:sz w:val="20"/>
        <w:szCs w:val="20"/>
      </w:rPr>
      <w:t xml:space="preserve"> </w:t>
    </w:r>
  </w:p>
  <w:p w14:paraId="07434F20" w14:textId="77777777" w:rsidR="00540766" w:rsidRPr="00AB291A" w:rsidRDefault="00224D9C">
    <w:pPr>
      <w:pStyle w:val="Rodap"/>
      <w:jc w:val="center"/>
      <w:rPr>
        <w:rFonts w:ascii="Times New Roman" w:hAnsi="Times New Roman" w:cs="Times New Roman"/>
        <w:sz w:val="28"/>
        <w:szCs w:val="28"/>
      </w:rPr>
    </w:pPr>
    <w:r w:rsidRPr="00AB291A">
      <w:rPr>
        <w:rFonts w:ascii="Times New Roman" w:hAnsi="Times New Roman" w:cs="Times New Roman"/>
        <w:sz w:val="20"/>
        <w:szCs w:val="20"/>
      </w:rPr>
      <w:t>Mucajaí – Roraima – Brasil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CA5B2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70AD6F6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897EF81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56E87" w14:textId="77777777" w:rsidR="00D8726C" w:rsidRDefault="00D8726C">
      <w:pPr>
        <w:spacing w:after="0" w:line="240" w:lineRule="auto"/>
      </w:pPr>
      <w:r>
        <w:separator/>
      </w:r>
    </w:p>
  </w:footnote>
  <w:footnote w:type="continuationSeparator" w:id="0">
    <w:p w14:paraId="025A36F4" w14:textId="77777777" w:rsidR="00D8726C" w:rsidRDefault="00D8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E2CA0" w14:textId="77777777" w:rsidR="00540766" w:rsidRDefault="00224D9C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65CCEA29" wp14:editId="014019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C3704" w14:textId="60496915" w:rsidR="00540766" w:rsidRPr="00AB291A" w:rsidRDefault="00AB291A">
    <w:pPr>
      <w:pStyle w:val="Cabealho"/>
      <w:jc w:val="center"/>
      <w:rPr>
        <w:rFonts w:ascii="Times New Roman" w:hAnsi="Times New Roman" w:cs="Times New Roman"/>
        <w:sz w:val="24"/>
        <w:szCs w:val="24"/>
      </w:rPr>
    </w:pP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0B9FDDE5" wp14:editId="6EFB827D">
          <wp:simplePos x="0" y="0"/>
          <wp:positionH relativeFrom="margin">
            <wp:posOffset>-52070</wp:posOffset>
          </wp:positionH>
          <wp:positionV relativeFrom="paragraph">
            <wp:posOffset>6350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7D61233B" wp14:editId="33881D21">
          <wp:simplePos x="0" y="0"/>
          <wp:positionH relativeFrom="margin">
            <wp:align>right</wp:align>
          </wp:positionH>
          <wp:positionV relativeFrom="paragraph">
            <wp:posOffset>-22860</wp:posOffset>
          </wp:positionV>
          <wp:extent cx="929640" cy="868680"/>
          <wp:effectExtent l="0" t="0" r="3810" b="762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4D9C"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1320732A" wp14:editId="6B5DBE2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3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="00224D9C">
      <w:rPr>
        <w:noProof/>
        <w:lang w:eastAsia="pt-BR"/>
      </w:rPr>
      <mc:AlternateContent>
        <mc:Choice Requires="wps">
          <w:drawing>
            <wp:inline distT="0" distB="0" distL="0" distR="0" wp14:anchorId="76C6219D" wp14:editId="2A04839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A28D3F1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" filled="f" stroked="f" strokeweight="0">
              <w10:anchorlock/>
            </v:rect>
          </w:pict>
        </mc:Fallback>
      </mc:AlternateContent>
    </w:r>
    <w:r w:rsidR="00444455" w:rsidRPr="00AB291A"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A380B00" wp14:editId="3E596D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0" name="_x0000_tole_rId5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E222B6C" id="_x0000_tole_rId5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NgANOJdAgAAsgQAAA4AAAAAAAAAAAAAAAAALgIAAGRycy9lMm9Eb2MueG1sUEsB&#10;Ai0AFAAGAAgAAAAhAIZbh9XYAAAABQEAAA8AAAAAAAAAAAAAAAAAtwQAAGRycy9kb3ducmV2Lnht&#10;bFBLBQYAAAAABAAEAPMAAAC8BQAAAAA=&#10;" filled="f" stroked="f">
              <o:lock v:ext="edit" aspectratio="t" selection="t"/>
            </v:rect>
          </w:pict>
        </mc:Fallback>
      </mc:AlternateContent>
    </w:r>
    <w:r w:rsidR="00D8726C">
      <w:rPr>
        <w:rFonts w:ascii="Times New Roman" w:hAnsi="Times New Roman" w:cs="Times New Roman"/>
        <w:sz w:val="24"/>
        <w:szCs w:val="24"/>
      </w:rPr>
      <w:object w:dxaOrig="1440" w:dyaOrig="1440" w14:anchorId="6C2BA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1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814172456" r:id="rId5"/>
      </w:object>
    </w:r>
    <w:r w:rsidR="00224D9C" w:rsidRPr="00AB291A">
      <w:rPr>
        <w:rFonts w:ascii="Times New Roman" w:hAnsi="Times New Roman" w:cs="Times New Roman"/>
        <w:sz w:val="24"/>
        <w:szCs w:val="24"/>
      </w:rPr>
      <w:t>ESTADO DE RORAIMA</w:t>
    </w:r>
  </w:p>
  <w:p w14:paraId="73777329" w14:textId="005B31FC" w:rsidR="00540766" w:rsidRPr="00AB291A" w:rsidRDefault="00AB291A" w:rsidP="00AB291A">
    <w:pPr>
      <w:pStyle w:val="Cabealho"/>
      <w:tabs>
        <w:tab w:val="left" w:pos="8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24D9C" w:rsidRPr="00AB291A">
      <w:rPr>
        <w:rFonts w:ascii="Times New Roman" w:hAnsi="Times New Roman" w:cs="Times New Roman"/>
        <w:sz w:val="24"/>
        <w:szCs w:val="24"/>
      </w:rPr>
      <w:t>PREFEITURA MUNICIPAL DE MUCAJAÍ</w:t>
    </w:r>
  </w:p>
  <w:p w14:paraId="4889DC83" w14:textId="1AEABEF9" w:rsidR="00540766" w:rsidRPr="00AB291A" w:rsidRDefault="00224D9C">
    <w:pPr>
      <w:pStyle w:val="Cabealho"/>
      <w:jc w:val="center"/>
      <w:rPr>
        <w:rFonts w:ascii="Times New Roman" w:hAnsi="Times New Roman" w:cs="Times New Roman"/>
        <w:i/>
        <w:iCs/>
        <w:color w:val="000000"/>
        <w:sz w:val="24"/>
        <w:szCs w:val="24"/>
      </w:rPr>
    </w:pPr>
    <w:r w:rsidRPr="00AB291A">
      <w:rPr>
        <w:rFonts w:ascii="Times New Roman" w:hAnsi="Times New Roman" w:cs="Times New Roman"/>
        <w:i/>
        <w:iCs/>
        <w:color w:val="000000"/>
        <w:sz w:val="24"/>
        <w:szCs w:val="24"/>
      </w:rPr>
      <w:t>“AMAZÔNIA PATRIM</w:t>
    </w:r>
    <w:r w:rsidR="00AB291A">
      <w:rPr>
        <w:rFonts w:ascii="Times New Roman" w:hAnsi="Times New Roman" w:cs="Times New Roman"/>
        <w:i/>
        <w:iCs/>
        <w:color w:val="000000"/>
        <w:sz w:val="24"/>
        <w:szCs w:val="24"/>
      </w:rPr>
      <w:t>Ô</w:t>
    </w:r>
    <w:r w:rsidRPr="00AB291A">
      <w:rPr>
        <w:rFonts w:ascii="Times New Roman" w:hAnsi="Times New Roman" w:cs="Times New Roman"/>
        <w:i/>
        <w:iCs/>
        <w:color w:val="000000"/>
        <w:sz w:val="24"/>
        <w:szCs w:val="24"/>
      </w:rPr>
      <w:t>NIO DOS BRASILEIROS"</w:t>
    </w:r>
  </w:p>
  <w:p w14:paraId="6BDD67BA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27E1381E" w14:textId="77777777" w:rsidR="00540766" w:rsidRPr="00AB291A" w:rsidRDefault="00224D9C">
    <w:pPr>
      <w:pStyle w:val="Cabealho"/>
      <w:shd w:val="clear" w:color="auto" w:fill="A6A6A6"/>
      <w:jc w:val="center"/>
      <w:rPr>
        <w:rFonts w:ascii="Times New Roman" w:hAnsi="Times New Roman" w:cs="Times New Roman"/>
        <w:b/>
        <w:sz w:val="24"/>
        <w:szCs w:val="24"/>
      </w:rPr>
    </w:pPr>
    <w:r w:rsidRPr="00AB291A">
      <w:rPr>
        <w:rFonts w:ascii="Times New Roman" w:hAnsi="Times New Roman" w:cs="Times New Roman"/>
        <w:b/>
        <w:color w:val="000000"/>
        <w:sz w:val="24"/>
        <w:szCs w:val="24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C5749" w14:textId="3E253D5A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6784D351" wp14:editId="6DABC0C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7110C519" wp14:editId="2B6652A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0F7ECE22" wp14:editId="0EB69791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0DE14569" wp14:editId="1630754F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41D8A558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" filled="f" stroked="f" strokeweight="0">
              <w10:anchorlock/>
            </v:rect>
          </w:pict>
        </mc:Fallback>
      </mc:AlternateContent>
    </w:r>
    <w:r w:rsidR="00444455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C1118F6" wp14:editId="4FDBCBC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5" name="AutoShape 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0F8DB3A" id="AutoShape 2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" filled="f" stroked="f">
              <o:lock v:ext="edit" aspectratio="t" selection="t"/>
            </v:rect>
          </w:pict>
        </mc:Fallback>
      </mc:AlternateContent>
    </w:r>
    <w:r w:rsidR="00444455">
      <w:rPr>
        <w:noProof/>
        <w:lang w:eastAsia="pt-BR"/>
      </w:rPr>
      <w:drawing>
        <wp:anchor distT="0" distB="0" distL="114300" distR="0" simplePos="0" relativeHeight="251662848" behindDoc="0" locked="0" layoutInCell="1" allowOverlap="1" wp14:anchorId="2EA5A817" wp14:editId="1F9A1363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ESTADO DE RORAIMA</w:t>
    </w:r>
  </w:p>
  <w:p w14:paraId="6BBD84FA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60A35584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75149BF7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32B04BF7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25717"/>
    <w:multiLevelType w:val="multilevel"/>
    <w:tmpl w:val="9F9490CA"/>
    <w:lvl w:ilvl="0">
      <w:start w:val="1"/>
      <w:numFmt w:val="upperRoman"/>
      <w:lvlText w:val="%1."/>
      <w:lvlJc w:val="left"/>
      <w:pPr>
        <w:ind w:left="852" w:hanging="274"/>
      </w:pPr>
      <w:rPr>
        <w:rFonts w:ascii="Arial" w:eastAsia="Arial" w:hAnsi="Arial" w:cs="Arial"/>
        <w:b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274"/>
      </w:pPr>
    </w:lvl>
    <w:lvl w:ilvl="2">
      <w:numFmt w:val="bullet"/>
      <w:lvlText w:val="•"/>
      <w:lvlJc w:val="left"/>
      <w:pPr>
        <w:ind w:left="2672" w:hanging="274"/>
      </w:pPr>
    </w:lvl>
    <w:lvl w:ilvl="3">
      <w:numFmt w:val="bullet"/>
      <w:lvlText w:val="•"/>
      <w:lvlJc w:val="left"/>
      <w:pPr>
        <w:ind w:left="3579" w:hanging="274"/>
      </w:pPr>
    </w:lvl>
    <w:lvl w:ilvl="4">
      <w:numFmt w:val="bullet"/>
      <w:lvlText w:val="•"/>
      <w:lvlJc w:val="left"/>
      <w:pPr>
        <w:ind w:left="4485" w:hanging="274"/>
      </w:pPr>
    </w:lvl>
    <w:lvl w:ilvl="5">
      <w:numFmt w:val="bullet"/>
      <w:lvlText w:val="•"/>
      <w:lvlJc w:val="left"/>
      <w:pPr>
        <w:ind w:left="5391" w:hanging="274"/>
      </w:pPr>
    </w:lvl>
    <w:lvl w:ilvl="6">
      <w:numFmt w:val="bullet"/>
      <w:lvlText w:val="•"/>
      <w:lvlJc w:val="left"/>
      <w:pPr>
        <w:ind w:left="6298" w:hanging="274"/>
      </w:pPr>
    </w:lvl>
    <w:lvl w:ilvl="7">
      <w:numFmt w:val="bullet"/>
      <w:lvlText w:val="•"/>
      <w:lvlJc w:val="left"/>
      <w:pPr>
        <w:ind w:left="7204" w:hanging="274"/>
      </w:pPr>
    </w:lvl>
    <w:lvl w:ilvl="8">
      <w:numFmt w:val="bullet"/>
      <w:lvlText w:val="•"/>
      <w:lvlJc w:val="left"/>
      <w:pPr>
        <w:ind w:left="8110" w:hanging="274"/>
      </w:pPr>
    </w:lvl>
  </w:abstractNum>
  <w:abstractNum w:abstractNumId="1" w15:restartNumberingAfterBreak="0">
    <w:nsid w:val="6BD9382A"/>
    <w:multiLevelType w:val="hybridMultilevel"/>
    <w:tmpl w:val="91A00A6A"/>
    <w:lvl w:ilvl="0" w:tplc="FFFFFFFF">
      <w:start w:val="1"/>
      <w:numFmt w:val="upperRoman"/>
      <w:lvlText w:val="%1."/>
      <w:lvlJc w:val="right"/>
      <w:pPr>
        <w:ind w:left="1068" w:hanging="360"/>
      </w:pPr>
      <w:rPr>
        <w:rFonts w:ascii="Times New Roman" w:eastAsia="Arial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FD4262"/>
    <w:multiLevelType w:val="hybridMultilevel"/>
    <w:tmpl w:val="46FCBBDA"/>
    <w:lvl w:ilvl="0" w:tplc="26BC44CA">
      <w:start w:val="1"/>
      <w:numFmt w:val="upperRoman"/>
      <w:lvlText w:val="%1."/>
      <w:lvlJc w:val="right"/>
      <w:pPr>
        <w:ind w:left="1070" w:hanging="360"/>
      </w:pPr>
      <w:rPr>
        <w:rFonts w:ascii="Times New Roman" w:eastAsia="Arial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66"/>
    <w:rsid w:val="00190154"/>
    <w:rsid w:val="00224D9C"/>
    <w:rsid w:val="004418DB"/>
    <w:rsid w:val="00444455"/>
    <w:rsid w:val="004F4FF6"/>
    <w:rsid w:val="005354D9"/>
    <w:rsid w:val="00540766"/>
    <w:rsid w:val="006A0868"/>
    <w:rsid w:val="00907CB8"/>
    <w:rsid w:val="00910B6F"/>
    <w:rsid w:val="00A157EC"/>
    <w:rsid w:val="00A32D39"/>
    <w:rsid w:val="00AB291A"/>
    <w:rsid w:val="00B87C2A"/>
    <w:rsid w:val="00C8100B"/>
    <w:rsid w:val="00C85479"/>
    <w:rsid w:val="00D8726C"/>
    <w:rsid w:val="00D96452"/>
    <w:rsid w:val="00E37404"/>
    <w:rsid w:val="00F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90141F5"/>
  <w15:docId w15:val="{B7EA8E42-208D-BF4A-A20F-FAEC4C7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paragraph" w:styleId="Ttulo1">
    <w:name w:val="heading 1"/>
    <w:basedOn w:val="Normal"/>
    <w:link w:val="Ttulo1Char"/>
    <w:uiPriority w:val="9"/>
    <w:qFormat/>
    <w:rsid w:val="00AB291A"/>
    <w:pPr>
      <w:widowControl w:val="0"/>
      <w:suppressAutoHyphens w:val="0"/>
      <w:spacing w:after="0" w:line="240" w:lineRule="auto"/>
      <w:ind w:left="427"/>
      <w:jc w:val="center"/>
      <w:outlineLvl w:val="0"/>
    </w:pPr>
    <w:rPr>
      <w:rFonts w:ascii="Arial" w:eastAsia="Arial" w:hAnsi="Arial" w:cs="Arial"/>
      <w:b/>
      <w:bCs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B291A"/>
    <w:rPr>
      <w:rFonts w:ascii="Arial" w:eastAsia="Arial" w:hAnsi="Arial" w:cs="Arial"/>
      <w:b/>
      <w:bCs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34"/>
    <w:qFormat/>
    <w:rsid w:val="00907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7699B-001D-41FC-9CE8-E5C848F18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representação</cp:lastModifiedBy>
  <cp:revision>2</cp:revision>
  <cp:lastPrinted>2025-07-16T15:59:00Z</cp:lastPrinted>
  <dcterms:created xsi:type="dcterms:W3CDTF">2025-07-16T16:01:00Z</dcterms:created>
  <dcterms:modified xsi:type="dcterms:W3CDTF">2025-07-16T16:01:00Z</dcterms:modified>
  <dc:language>pt-BR</dc:language>
</cp:coreProperties>
</file>